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C1AD9" w:rsidRPr="008271E2" w:rsidRDefault="00000000" w:rsidP="008271E2">
      <w:pPr>
        <w:ind w:right="40"/>
        <w:jc w:val="center"/>
        <w:rPr>
          <w:rFonts w:ascii="Arial" w:hAnsi="Arial" w:cs="Arial"/>
          <w:b/>
          <w:bCs/>
          <w:sz w:val="20"/>
          <w:szCs w:val="20"/>
        </w:rPr>
      </w:pPr>
      <w:r w:rsidRPr="008271E2">
        <w:rPr>
          <w:rFonts w:ascii="Arial" w:hAnsi="Arial" w:cs="Arial"/>
          <w:b/>
          <w:bCs/>
          <w:sz w:val="20"/>
          <w:szCs w:val="20"/>
        </w:rPr>
        <w:t xml:space="preserve">OBOWIĄZEK INFORMACYJNY </w:t>
      </w:r>
    </w:p>
    <w:p w14:paraId="00000002" w14:textId="77777777" w:rsidR="00EC1AD9" w:rsidRPr="008271E2" w:rsidRDefault="00000000" w:rsidP="008271E2">
      <w:pPr>
        <w:ind w:right="40"/>
        <w:jc w:val="center"/>
        <w:rPr>
          <w:rFonts w:ascii="Arial" w:hAnsi="Arial" w:cs="Arial"/>
          <w:i/>
          <w:iCs/>
          <w:sz w:val="20"/>
          <w:szCs w:val="20"/>
        </w:rPr>
      </w:pPr>
      <w:r w:rsidRPr="008271E2">
        <w:rPr>
          <w:rFonts w:ascii="Arial" w:hAnsi="Arial" w:cs="Arial"/>
          <w:i/>
          <w:iCs/>
          <w:sz w:val="20"/>
          <w:szCs w:val="20"/>
        </w:rPr>
        <w:t>(postępowanie o udzielenie zamówienia publicznego,</w:t>
      </w:r>
    </w:p>
    <w:p w14:paraId="00000003" w14:textId="77777777" w:rsidR="00EC1AD9" w:rsidRPr="008271E2" w:rsidRDefault="00000000" w:rsidP="008271E2">
      <w:pPr>
        <w:ind w:right="40"/>
        <w:jc w:val="center"/>
        <w:rPr>
          <w:rFonts w:ascii="Arial" w:hAnsi="Arial" w:cs="Arial"/>
          <w:i/>
          <w:iCs/>
          <w:sz w:val="20"/>
          <w:szCs w:val="20"/>
        </w:rPr>
      </w:pPr>
      <w:r w:rsidRPr="008271E2">
        <w:rPr>
          <w:rFonts w:ascii="Arial" w:hAnsi="Arial" w:cs="Arial"/>
          <w:i/>
          <w:iCs/>
          <w:sz w:val="20"/>
          <w:szCs w:val="20"/>
        </w:rPr>
        <w:t xml:space="preserve">którego wartość bez podatku od towarów i usług </w:t>
      </w:r>
      <w:r w:rsidRPr="008271E2">
        <w:rPr>
          <w:rFonts w:ascii="Arial" w:hAnsi="Arial" w:cs="Arial"/>
          <w:b/>
          <w:bCs/>
          <w:i/>
          <w:iCs/>
          <w:sz w:val="20"/>
          <w:szCs w:val="20"/>
        </w:rPr>
        <w:t>jest mniejsza niż kwota</w:t>
      </w:r>
      <w:r w:rsidRPr="008271E2">
        <w:rPr>
          <w:rFonts w:ascii="Arial" w:hAnsi="Arial" w:cs="Arial"/>
          <w:i/>
          <w:iCs/>
          <w:sz w:val="20"/>
          <w:szCs w:val="20"/>
        </w:rPr>
        <w:t xml:space="preserve"> 170.000,00 zł)</w:t>
      </w:r>
    </w:p>
    <w:p w14:paraId="00000004" w14:textId="77777777" w:rsidR="00EC1AD9" w:rsidRPr="008271E2" w:rsidRDefault="00EC1AD9" w:rsidP="008271E2">
      <w:pPr>
        <w:ind w:right="40"/>
        <w:rPr>
          <w:rFonts w:ascii="Arial" w:hAnsi="Arial" w:cs="Arial"/>
          <w:b/>
          <w:bCs/>
          <w:sz w:val="20"/>
          <w:szCs w:val="20"/>
        </w:rPr>
      </w:pPr>
    </w:p>
    <w:p w14:paraId="00000005" w14:textId="496A4047" w:rsidR="00EC1AD9" w:rsidRPr="008271E2" w:rsidRDefault="00000000" w:rsidP="008271E2">
      <w:pPr>
        <w:jc w:val="both"/>
        <w:rPr>
          <w:rFonts w:ascii="Arial" w:hAnsi="Arial" w:cs="Arial"/>
          <w:sz w:val="20"/>
          <w:szCs w:val="20"/>
        </w:rPr>
      </w:pPr>
      <w:r w:rsidRPr="008271E2">
        <w:rPr>
          <w:rFonts w:ascii="Arial" w:hAnsi="Arial" w:cs="Arial"/>
          <w:sz w:val="20"/>
          <w:szCs w:val="20"/>
        </w:rPr>
        <w:t>Na podstawie art. 13 ust. 1 i 2 Rozporządzenia Parlamentu Europejskiego i Rady (UE) 2016/679 z 27 kwietnia 2016 r. w sprawie ochrony osób fizycznych w związku  z przetwarzaniem danych osobowych i w sprawie swobodnego przepływu takich danych oraz uchylenia dyrektywy 95/46/WE (Dz. U. UE. L. z 2016r. Nr 119, s.1 ze zm.) – dalej zwanego RODO informuję, że:</w:t>
      </w:r>
    </w:p>
    <w:p w14:paraId="19D94FF6" w14:textId="4DCDBE59" w:rsidR="008271E2" w:rsidRPr="008271E2" w:rsidRDefault="00000000" w:rsidP="008271E2">
      <w:pPr>
        <w:pStyle w:val="NormalnyWeb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  <w:sz w:val="20"/>
          <w:szCs w:val="20"/>
          <w:lang w:val="pl-PL"/>
        </w:rPr>
      </w:pPr>
      <w:r w:rsidRPr="008271E2">
        <w:rPr>
          <w:rFonts w:ascii="Arial" w:hAnsi="Arial" w:cs="Arial"/>
          <w:color w:val="000000"/>
          <w:sz w:val="20"/>
          <w:szCs w:val="20"/>
        </w:rPr>
        <w:t xml:space="preserve">Administratorem Państwa danych jest </w:t>
      </w:r>
      <w:r w:rsidR="008271E2" w:rsidRPr="008271E2">
        <w:rPr>
          <w:rFonts w:ascii="Arial" w:hAnsi="Arial" w:cs="Arial"/>
          <w:sz w:val="20"/>
          <w:szCs w:val="20"/>
          <w:lang w:val="pl-PL"/>
        </w:rPr>
        <w:t xml:space="preserve">Chełmski Park Wodny i Targowiska Miejskie Sp. z o.o. w Chełmie z siedzibą mieszczącą się pod adresem: 22-100 Chełm, ul. Lubelska 133 A, </w:t>
      </w:r>
      <w:proofErr w:type="spellStart"/>
      <w:r w:rsidR="008271E2" w:rsidRPr="008271E2">
        <w:rPr>
          <w:rFonts w:ascii="Arial" w:hAnsi="Arial" w:cs="Arial"/>
          <w:sz w:val="20"/>
          <w:szCs w:val="20"/>
          <w:lang w:val="pl-PL"/>
        </w:rPr>
        <w:t>tel</w:t>
      </w:r>
      <w:proofErr w:type="spellEnd"/>
      <w:r w:rsidR="008271E2" w:rsidRPr="008271E2">
        <w:rPr>
          <w:rFonts w:ascii="Arial" w:hAnsi="Arial" w:cs="Arial"/>
          <w:sz w:val="20"/>
          <w:szCs w:val="20"/>
          <w:lang w:val="pl-PL"/>
        </w:rPr>
        <w:t>: 82 570 79 04 – reprezentowany przez Prezesa Zarządu, zwanego dalej „Administratorem”.</w:t>
      </w:r>
    </w:p>
    <w:p w14:paraId="40DD4FAF" w14:textId="4B0F6B85" w:rsidR="008271E2" w:rsidRPr="008271E2" w:rsidRDefault="008271E2" w:rsidP="008271E2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  <w:lang w:val="pl-PL"/>
        </w:rPr>
      </w:pPr>
      <w:r w:rsidRPr="008271E2">
        <w:rPr>
          <w:rFonts w:ascii="Arial" w:hAnsi="Arial" w:cs="Arial"/>
          <w:sz w:val="20"/>
          <w:szCs w:val="20"/>
          <w:lang w:val="pl-PL"/>
        </w:rPr>
        <w:t>Administrator wyznaczył Inspektora Ochrony Danych, z którym może Pani/Pan skontaktować się pod adresem e-mali: inspektor@cbi24.pl lub pisemnie, kierując korespondencję pod adres siedziby Administratora.</w:t>
      </w:r>
    </w:p>
    <w:p w14:paraId="00000008" w14:textId="509DCC00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271E2">
        <w:rPr>
          <w:rFonts w:ascii="Arial" w:hAnsi="Arial" w:cs="Arial"/>
          <w:color w:val="000000"/>
          <w:sz w:val="20"/>
          <w:szCs w:val="20"/>
        </w:rPr>
        <w:t>t.j</w:t>
      </w:r>
      <w:proofErr w:type="spellEnd"/>
      <w:r w:rsidRPr="008271E2">
        <w:rPr>
          <w:rFonts w:ascii="Arial" w:hAnsi="Arial" w:cs="Arial"/>
          <w:color w:val="000000"/>
          <w:sz w:val="20"/>
          <w:szCs w:val="20"/>
        </w:rPr>
        <w:t>. Dz. U. z 2024 r. poz. 1320 ze zm.),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271E2">
        <w:rPr>
          <w:rFonts w:ascii="Arial" w:hAnsi="Arial" w:cs="Arial"/>
          <w:color w:val="000000"/>
          <w:sz w:val="20"/>
          <w:szCs w:val="20"/>
        </w:rPr>
        <w:t>t.j</w:t>
      </w:r>
      <w:proofErr w:type="spellEnd"/>
      <w:r w:rsidRPr="008271E2">
        <w:rPr>
          <w:rFonts w:ascii="Arial" w:hAnsi="Arial" w:cs="Arial"/>
          <w:color w:val="000000"/>
          <w:sz w:val="20"/>
          <w:szCs w:val="20"/>
        </w:rPr>
        <w:t>. Dz. U. z 202</w:t>
      </w:r>
      <w:r w:rsidRPr="008271E2">
        <w:rPr>
          <w:rFonts w:ascii="Arial" w:hAnsi="Arial" w:cs="Arial"/>
          <w:sz w:val="20"/>
          <w:szCs w:val="20"/>
        </w:rPr>
        <w:t>5</w:t>
      </w:r>
      <w:r w:rsidRPr="008271E2">
        <w:rPr>
          <w:rFonts w:ascii="Arial" w:hAnsi="Arial" w:cs="Arial"/>
          <w:color w:val="000000"/>
          <w:sz w:val="20"/>
          <w:szCs w:val="20"/>
        </w:rPr>
        <w:t xml:space="preserve"> r. poz. </w:t>
      </w:r>
      <w:r w:rsidRPr="008271E2">
        <w:rPr>
          <w:rFonts w:ascii="Arial" w:hAnsi="Arial" w:cs="Arial"/>
          <w:sz w:val="20"/>
          <w:szCs w:val="20"/>
        </w:rPr>
        <w:t>1483 ze zm</w:t>
      </w:r>
      <w:r w:rsidRPr="008271E2">
        <w:rPr>
          <w:rFonts w:ascii="Arial" w:hAnsi="Arial" w:cs="Arial"/>
          <w:color w:val="000000"/>
          <w:sz w:val="20"/>
          <w:szCs w:val="20"/>
        </w:rPr>
        <w:t xml:space="preserve">.). </w:t>
      </w:r>
    </w:p>
    <w:p w14:paraId="00000009" w14:textId="45C81C8C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Państwa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</w:t>
      </w:r>
      <w:sdt>
        <w:sdtPr>
          <w:tag w:val="goog_rdk_0"/>
          <w:id w:val="337353003"/>
        </w:sdtPr>
        <w:sdtContent/>
      </w:sdt>
      <w:r w:rsidRPr="008271E2">
        <w:rPr>
          <w:rFonts w:ascii="Arial" w:hAnsi="Arial" w:cs="Arial"/>
          <w:color w:val="000000"/>
          <w:sz w:val="20"/>
          <w:szCs w:val="20"/>
        </w:rPr>
        <w:t>.</w:t>
      </w:r>
    </w:p>
    <w:p w14:paraId="0000000A" w14:textId="64DFB6C6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0000000B" w14:textId="01714D06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Państwa dane osobowe nie będą przekazywane poza Europejski Obszar Gospodarczy (obejmujący Unię Europejską, Norwegię, Liechtenstein i Islandię).</w:t>
      </w:r>
    </w:p>
    <w:p w14:paraId="0000000C" w14:textId="7763A00C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 xml:space="preserve">Osoba, której dane dotyczą ma prawo do: </w:t>
      </w:r>
    </w:p>
    <w:p w14:paraId="0000000D" w14:textId="77777777" w:rsidR="00EC1AD9" w:rsidRPr="008271E2" w:rsidRDefault="00000000" w:rsidP="008271E2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prawo dostępu do swoich danych oraz otrzymania ich kopii;</w:t>
      </w:r>
    </w:p>
    <w:p w14:paraId="0000000E" w14:textId="77777777" w:rsidR="00EC1AD9" w:rsidRPr="008271E2" w:rsidRDefault="00000000" w:rsidP="008271E2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prawo do sprostowania (poprawiania) swoich danych osobowych;</w:t>
      </w:r>
    </w:p>
    <w:p w14:paraId="0000000F" w14:textId="77777777" w:rsidR="00EC1AD9" w:rsidRPr="008271E2" w:rsidRDefault="00000000" w:rsidP="008271E2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prawo do ograniczenia przetwarzania danych osobowych;</w:t>
      </w:r>
    </w:p>
    <w:p w14:paraId="00000010" w14:textId="77777777" w:rsidR="00EC1AD9" w:rsidRPr="008271E2" w:rsidRDefault="00000000" w:rsidP="008271E2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prawo wniesienia skargi do Prezesa Urzędu Ochrony Danych Osobowych w  przypadku uznania, że przetwarzanie danych odbywa się z naruszeniem przepisów ogólnego rozporządzenia o ochronie danych osobowych (RODO);</w:t>
      </w:r>
    </w:p>
    <w:p w14:paraId="00000011" w14:textId="0595A935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Osobie, której dane dotyczą nie przysługuje:</w:t>
      </w:r>
    </w:p>
    <w:p w14:paraId="00000012" w14:textId="77777777" w:rsidR="00EC1AD9" w:rsidRPr="008271E2" w:rsidRDefault="00000000" w:rsidP="008271E2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prawo do usunięcia danych osobowych w związku z art. 17 ust. 3 lit. b, d lub e RODO;</w:t>
      </w:r>
    </w:p>
    <w:p w14:paraId="00000013" w14:textId="77777777" w:rsidR="00EC1AD9" w:rsidRPr="008271E2" w:rsidRDefault="00000000" w:rsidP="008271E2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prawo do przenoszenia danych osobowych, o którym mowa w art. 20 RODO;</w:t>
      </w:r>
    </w:p>
    <w:p w14:paraId="00000014" w14:textId="77777777" w:rsidR="00EC1AD9" w:rsidRPr="008271E2" w:rsidRDefault="00000000" w:rsidP="008271E2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00000015" w14:textId="2E8C04F2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0000016" w14:textId="13DC40A6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00000017" w14:textId="1448BC87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eading=h.gjdgxs" w:colFirst="0" w:colLast="0"/>
      <w:bookmarkEnd w:id="0"/>
      <w:r w:rsidRPr="008271E2">
        <w:rPr>
          <w:rFonts w:ascii="Arial" w:hAnsi="Arial" w:cs="Arial"/>
          <w:color w:val="000000"/>
          <w:sz w:val="20"/>
          <w:szCs w:val="20"/>
        </w:rPr>
        <w:t xml:space="preserve">Skorzystanie przez osobę, której dane dotyczą, z uprawnienia do sprostowania lub uzupełnienia, o którym mowa w art. 16 Rozporządzenia, nie może naruszać integralności </w:t>
      </w:r>
      <w:sdt>
        <w:sdtPr>
          <w:tag w:val="goog_rdk_1"/>
          <w:id w:val="517863762"/>
          <w:showingPlcHdr/>
        </w:sdtPr>
        <w:sdtContent>
          <w:r w:rsidR="008271E2">
            <w:t xml:space="preserve">     </w:t>
          </w:r>
        </w:sdtContent>
      </w:sdt>
      <w:r w:rsidRPr="008271E2">
        <w:rPr>
          <w:rFonts w:ascii="Arial" w:hAnsi="Arial" w:cs="Arial"/>
          <w:color w:val="000000"/>
          <w:sz w:val="20"/>
          <w:szCs w:val="20"/>
        </w:rPr>
        <w:t>protokołu oraz jego załączników</w:t>
      </w:r>
      <w:sdt>
        <w:sdtPr>
          <w:tag w:val="goog_rdk_2"/>
          <w:id w:val="1363295470"/>
        </w:sdtPr>
        <w:sdtContent/>
      </w:sdt>
      <w:r w:rsidRPr="008271E2">
        <w:rPr>
          <w:rFonts w:ascii="Arial" w:hAnsi="Arial" w:cs="Arial"/>
          <w:color w:val="000000"/>
          <w:sz w:val="20"/>
          <w:szCs w:val="20"/>
        </w:rPr>
        <w:t>.</w:t>
      </w:r>
    </w:p>
    <w:p w14:paraId="00000018" w14:textId="76EE6AC9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lastRenderedPageBreak/>
        <w:t>Wystąpienie z żądaniem, o którym mowa w art. 18 ust. 1 RODO, nie ogranicza przetwarzania danych osobowych do czasu zakończenia postępowania.</w:t>
      </w:r>
    </w:p>
    <w:p w14:paraId="00000019" w14:textId="2AC0C922" w:rsidR="00EC1AD9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72B180BB" w14:textId="77777777" w:rsidR="008271E2" w:rsidRPr="008271E2" w:rsidRDefault="00000000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Arial" w:hAnsi="Arial" w:cs="Arial"/>
          <w:sz w:val="20"/>
          <w:szCs w:val="20"/>
        </w:rPr>
      </w:pPr>
      <w:r w:rsidRPr="008271E2">
        <w:rPr>
          <w:rFonts w:ascii="Arial" w:hAnsi="Arial" w:cs="Arial"/>
          <w:color w:val="000000"/>
          <w:sz w:val="20"/>
          <w:szCs w:val="20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000001C" w14:textId="2858D35E" w:rsidR="00EC1AD9" w:rsidRPr="008271E2" w:rsidRDefault="00EB234D" w:rsidP="008271E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Arial" w:hAnsi="Arial" w:cs="Arial"/>
          <w:sz w:val="20"/>
          <w:szCs w:val="20"/>
        </w:rPr>
      </w:pPr>
      <w:r w:rsidRPr="008271E2">
        <w:rPr>
          <w:rFonts w:ascii="Arial" w:eastAsia="Arial" w:hAnsi="Arial" w:cs="Arial"/>
          <w:color w:val="000000"/>
          <w:sz w:val="20"/>
          <w:szCs w:val="20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prawa.”</w:t>
      </w:r>
    </w:p>
    <w:p w14:paraId="0000001D" w14:textId="77777777" w:rsidR="00EC1AD9" w:rsidRPr="008271E2" w:rsidRDefault="00EC1AD9" w:rsidP="008271E2">
      <w:pPr>
        <w:ind w:right="40"/>
        <w:jc w:val="both"/>
        <w:rPr>
          <w:rFonts w:ascii="Arial" w:hAnsi="Arial" w:cs="Arial"/>
          <w:sz w:val="20"/>
          <w:szCs w:val="20"/>
        </w:rPr>
      </w:pPr>
    </w:p>
    <w:p w14:paraId="0000001E" w14:textId="77777777" w:rsidR="00EC1AD9" w:rsidRPr="008271E2" w:rsidRDefault="00EC1AD9" w:rsidP="008271E2">
      <w:pPr>
        <w:ind w:right="40"/>
        <w:jc w:val="both"/>
        <w:rPr>
          <w:rFonts w:ascii="Arial" w:hAnsi="Arial" w:cs="Arial"/>
          <w:sz w:val="20"/>
          <w:szCs w:val="20"/>
        </w:rPr>
      </w:pPr>
    </w:p>
    <w:p w14:paraId="0000001F" w14:textId="77777777" w:rsidR="00EC1AD9" w:rsidRPr="008271E2" w:rsidRDefault="00EC1AD9" w:rsidP="008271E2">
      <w:pPr>
        <w:ind w:right="4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0000020" w14:textId="77777777" w:rsidR="00EC1AD9" w:rsidRPr="008271E2" w:rsidRDefault="00EC1AD9" w:rsidP="008271E2">
      <w:pPr>
        <w:ind w:right="4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0000021" w14:textId="77777777" w:rsidR="00EC1AD9" w:rsidRPr="008271E2" w:rsidRDefault="00EC1AD9" w:rsidP="008271E2">
      <w:pPr>
        <w:ind w:right="40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EC1AD9" w:rsidRPr="008271E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E9397CF-B57B-452F-8E3D-CD0CC70B1D6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D07F4279-5C46-41A1-B309-C37DB2C6A5B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951014DA-69E2-40B7-AF9A-8995282CF02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88E80CDC-6C6C-4396-A7FA-B3E7475327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588"/>
    <w:multiLevelType w:val="multilevel"/>
    <w:tmpl w:val="69B02622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20A453C"/>
    <w:multiLevelType w:val="hybridMultilevel"/>
    <w:tmpl w:val="8B6672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47B00"/>
    <w:multiLevelType w:val="hybridMultilevel"/>
    <w:tmpl w:val="FDFC79C2"/>
    <w:lvl w:ilvl="0" w:tplc="3A10E38C">
      <w:start w:val="1"/>
      <w:numFmt w:val="decimal"/>
      <w:lvlText w:val="%1)"/>
      <w:lvlJc w:val="left"/>
      <w:pPr>
        <w:ind w:left="756" w:hanging="396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33AEC"/>
    <w:multiLevelType w:val="hybridMultilevel"/>
    <w:tmpl w:val="8EB88F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8134B"/>
    <w:multiLevelType w:val="hybridMultilevel"/>
    <w:tmpl w:val="8E0AB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B1B5C"/>
    <w:multiLevelType w:val="hybridMultilevel"/>
    <w:tmpl w:val="8A928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955BB"/>
    <w:multiLevelType w:val="hybridMultilevel"/>
    <w:tmpl w:val="8E02571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51FA1"/>
    <w:multiLevelType w:val="multilevel"/>
    <w:tmpl w:val="379E0ED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7CF47702"/>
    <w:multiLevelType w:val="multilevel"/>
    <w:tmpl w:val="99FA92E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265EC"/>
    <w:multiLevelType w:val="hybridMultilevel"/>
    <w:tmpl w:val="B0BCB0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981914">
    <w:abstractNumId w:val="0"/>
  </w:num>
  <w:num w:numId="2" w16cid:durableId="859851201">
    <w:abstractNumId w:val="8"/>
  </w:num>
  <w:num w:numId="3" w16cid:durableId="1261989216">
    <w:abstractNumId w:val="7"/>
  </w:num>
  <w:num w:numId="4" w16cid:durableId="506136635">
    <w:abstractNumId w:val="6"/>
  </w:num>
  <w:num w:numId="5" w16cid:durableId="1786848815">
    <w:abstractNumId w:val="1"/>
  </w:num>
  <w:num w:numId="6" w16cid:durableId="1622031287">
    <w:abstractNumId w:val="2"/>
  </w:num>
  <w:num w:numId="7" w16cid:durableId="773718509">
    <w:abstractNumId w:val="9"/>
  </w:num>
  <w:num w:numId="8" w16cid:durableId="1085565153">
    <w:abstractNumId w:val="4"/>
  </w:num>
  <w:num w:numId="9" w16cid:durableId="1304039646">
    <w:abstractNumId w:val="5"/>
  </w:num>
  <w:num w:numId="10" w16cid:durableId="1117525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AD9"/>
    <w:rsid w:val="00797D76"/>
    <w:rsid w:val="008271E2"/>
    <w:rsid w:val="009535DF"/>
    <w:rsid w:val="00954923"/>
    <w:rsid w:val="00EB234D"/>
    <w:rsid w:val="00EC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78A0A"/>
  <w15:docId w15:val="{107D8FEB-E124-4B18-8882-C4309120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unhideWhenUsed/>
    <w:rsid w:val="00405051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rsid w:val="00405051"/>
    <w:pPr>
      <w:spacing w:before="100" w:beforeAutospacing="1" w:after="100" w:afterAutospacing="1"/>
    </w:p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qFormat/>
    <w:locked/>
    <w:rsid w:val="004A1CC4"/>
  </w:style>
  <w:style w:type="paragraph" w:styleId="Akapitzlist">
    <w:name w:val="List Paragraph"/>
    <w:link w:val="AkapitzlistZnak"/>
    <w:uiPriority w:val="34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qFormat/>
    <w:rsid w:val="007E55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link w:val="TekstdymkaZnak"/>
    <w:uiPriority w:val="99"/>
    <w:semiHidden/>
    <w:unhideWhenUsed/>
    <w:rsid w:val="006A76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6A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old">
    <w:name w:val="bold"/>
    <w:basedOn w:val="Domylnaczcionkaakapitu"/>
    <w:rsid w:val="007C3CDA"/>
  </w:style>
  <w:style w:type="paragraph" w:customStyle="1" w:styleId="Akapitzlist1">
    <w:name w:val="Akapit z listą1"/>
    <w:rsid w:val="00645C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JfevMuOyXVO+S+J8P+RfaJj0zQ==">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K1DgoKdGV4dC9wbGFpbhKm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pGCg1QYXVsaW5hIER5bGRhGjUvL3NzbC5nc3RhdGljLmNvbS9kb2NzL2NvbW1vbi9ibHVlX3NpbGhvdWV0dGU5Ni0wLnBuZzCAj4L72TE4gI+C+9kxckgKDVBhdWxpbmEgRHlsZGEaNwo1Ly9zc2wuZ3N0YXRpYy5jb20vZG9jcy9jb21tb24vYmx1ZV9zaWxob3VldHRlOTYtMC5wbmd4AIgBAZoBBggAEAAYAKoBuw4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2wAQC4AQHIAQAYgI+C+9kxIICPgvvZMTAAQghraXguY210MyKiAgoLQUFBQmMwWU14akES+AEKC0FBQUJjMFlNeGpBEgtBQUFCYzBZTXhqQRoNCgl0ZXh0L2h0bWwSACIOCgp0ZXh0L3BsYWluEgAqSgoRRG9yb3RhIFN6eW1rb3dpYWsaNS8vc3NsLmdzdGF0aWMuY29tL2RvY3MvY29tbW9uL2JsdWVfc2lsaG91ZXR0ZTk2LTAucG5nMIDV/7bKMjiA1f+2yjJyTAoRRG9yb3RhIFN6eW1rb3dpYWsaNwo1Ly9zc2wuZ3N0YXRpYy5jb20vZG9jcy9jb21tb24vYmx1ZV9zaWxob3VldHRlOTYtMC5wbmd4AIgBAZoBBggAEAAYALABALgBAcgBABiA1f+2yjIggNX/tsoyMABCCGtpeC5jbXQxMghoLmdqZGd4czgAciExU3ZOcVpnZ0lSbms4OUxYM2lHZ1hqT2F3R1VEMkhRM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przetargi</cp:lastModifiedBy>
  <cp:revision>2</cp:revision>
  <cp:lastPrinted>2026-06-26T07:34:00Z</cp:lastPrinted>
  <dcterms:created xsi:type="dcterms:W3CDTF">2026-06-26T07:34:00Z</dcterms:created>
  <dcterms:modified xsi:type="dcterms:W3CDTF">2026-06-26T07:34:00Z</dcterms:modified>
</cp:coreProperties>
</file>